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275ED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 w14:paraId="56D039B6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审核</w:t>
      </w:r>
      <w:r>
        <w:rPr>
          <w:rFonts w:hint="eastAsia" w:ascii="方正小标宋简体" w:eastAsia="方正小标宋简体"/>
          <w:sz w:val="36"/>
          <w:szCs w:val="36"/>
        </w:rPr>
        <w:t>表</w:t>
      </w:r>
    </w:p>
    <w:p w14:paraId="43EC11C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3DC5EFE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常德高新区标准化厂房（四期）A地块2#楼新建工程                    </w:t>
      </w:r>
    </w:p>
    <w:p w14:paraId="256E302A"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工程编号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  <w:r>
        <w:rPr>
          <w:rFonts w:hint="eastAsia" w:ascii="仿宋_GB2312" w:eastAsia="仿宋_GB2312"/>
          <w:szCs w:val="21"/>
          <w:lang w:val="en-US" w:eastAsia="zh-CN"/>
        </w:rPr>
        <w:t xml:space="preserve">430703202007090024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       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3134"/>
        <w:gridCol w:w="1804"/>
        <w:gridCol w:w="2412"/>
      </w:tblGrid>
      <w:tr w14:paraId="01305C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 w14:paraId="0DA7F76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DAD5848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 w14:paraId="61B5542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134" w:type="dxa"/>
            <w:vAlign w:val="center"/>
          </w:tcPr>
          <w:p w14:paraId="13460A9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常德鼎力投资开发</w:t>
            </w:r>
            <w:r>
              <w:rPr>
                <w:rFonts w:hint="eastAsia" w:ascii="仿宋_GB2312" w:eastAsia="仿宋_GB2312"/>
                <w:szCs w:val="21"/>
              </w:rPr>
              <w:t>有限公司</w:t>
            </w:r>
          </w:p>
        </w:tc>
        <w:tc>
          <w:tcPr>
            <w:tcW w:w="1804" w:type="dxa"/>
            <w:vAlign w:val="center"/>
          </w:tcPr>
          <w:p w14:paraId="1C07362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vAlign w:val="center"/>
          </w:tcPr>
          <w:p w14:paraId="5C35E5B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914307030835670879</w:t>
            </w:r>
          </w:p>
        </w:tc>
      </w:tr>
      <w:tr w14:paraId="5BD5FC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29972EE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D24E54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Cs w:val="21"/>
              </w:rPr>
              <w:t>具体地点</w:t>
            </w:r>
          </w:p>
        </w:tc>
        <w:tc>
          <w:tcPr>
            <w:tcW w:w="7350" w:type="dxa"/>
            <w:gridSpan w:val="3"/>
            <w:vAlign w:val="center"/>
          </w:tcPr>
          <w:p w14:paraId="15A04B7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常德市鼎城区</w:t>
            </w:r>
          </w:p>
        </w:tc>
      </w:tr>
      <w:tr w14:paraId="28085A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 w14:paraId="50891B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DA2612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134" w:type="dxa"/>
            <w:vAlign w:val="center"/>
          </w:tcPr>
          <w:p w14:paraId="4158D42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社会投资建设项目</w:t>
            </w:r>
          </w:p>
        </w:tc>
        <w:tc>
          <w:tcPr>
            <w:tcW w:w="1804" w:type="dxa"/>
            <w:vAlign w:val="center"/>
          </w:tcPr>
          <w:p w14:paraId="0BE6D1D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vAlign w:val="center"/>
          </w:tcPr>
          <w:p w14:paraId="16BA8CA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建筑工程</w:t>
            </w:r>
          </w:p>
        </w:tc>
      </w:tr>
      <w:tr w14:paraId="3FED27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33AB4D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D45B92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3"/>
            <w:vAlign w:val="center"/>
          </w:tcPr>
          <w:p w14:paraId="75D675E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0DAEDD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869CEC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AC2C70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3"/>
            <w:vAlign w:val="center"/>
          </w:tcPr>
          <w:p w14:paraId="299C462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202020"/>
                <w:spacing w:val="0"/>
                <w:sz w:val="18"/>
                <w:szCs w:val="18"/>
                <w:shd w:val="clear" w:fill="FFFFFF"/>
              </w:rPr>
              <w:t>2020-430703-47-01-013437-0001</w:t>
            </w:r>
          </w:p>
        </w:tc>
      </w:tr>
      <w:tr w14:paraId="166BAB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3A93ED5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F18F13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3"/>
            <w:vAlign w:val="center"/>
          </w:tcPr>
          <w:p w14:paraId="694C55D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湖南省发展和改革委员会</w:t>
            </w:r>
          </w:p>
        </w:tc>
      </w:tr>
      <w:tr w14:paraId="0EE2EC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 w14:paraId="4427EB2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B07886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134" w:type="dxa"/>
            <w:vAlign w:val="center"/>
          </w:tcPr>
          <w:p w14:paraId="4D4C182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465A32D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vAlign w:val="center"/>
          </w:tcPr>
          <w:p w14:paraId="2339C89E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省级</w:t>
            </w:r>
          </w:p>
        </w:tc>
      </w:tr>
      <w:tr w14:paraId="2BED4E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 w14:paraId="5163072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52A5B8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 w14:paraId="4431EEA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134" w:type="dxa"/>
            <w:vAlign w:val="center"/>
          </w:tcPr>
          <w:p w14:paraId="2F76307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385538</w:t>
            </w:r>
          </w:p>
        </w:tc>
        <w:tc>
          <w:tcPr>
            <w:tcW w:w="1804" w:type="dxa"/>
            <w:vAlign w:val="center"/>
          </w:tcPr>
          <w:p w14:paraId="24552AA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 w14:paraId="57BA50C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7761C7A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103017.04</w:t>
            </w:r>
          </w:p>
        </w:tc>
      </w:tr>
      <w:tr w14:paraId="7D7BE3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 w14:paraId="696D25B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0B00E0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134" w:type="dxa"/>
            <w:vAlign w:val="center"/>
          </w:tcPr>
          <w:p w14:paraId="3025D24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新建</w:t>
            </w:r>
          </w:p>
        </w:tc>
        <w:tc>
          <w:tcPr>
            <w:tcW w:w="1804" w:type="dxa"/>
            <w:vAlign w:val="center"/>
          </w:tcPr>
          <w:p w14:paraId="0B709E7A"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工程用途</w:t>
            </w:r>
          </w:p>
        </w:tc>
        <w:tc>
          <w:tcPr>
            <w:tcW w:w="2412" w:type="dxa"/>
            <w:vAlign w:val="center"/>
          </w:tcPr>
          <w:p w14:paraId="24DE51E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其它</w:t>
            </w:r>
          </w:p>
        </w:tc>
      </w:tr>
      <w:tr w14:paraId="06C046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 w14:paraId="37D919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453BF71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建设规模</w:t>
            </w:r>
          </w:p>
        </w:tc>
        <w:tc>
          <w:tcPr>
            <w:tcW w:w="7350" w:type="dxa"/>
            <w:gridSpan w:val="3"/>
            <w:vAlign w:val="center"/>
          </w:tcPr>
          <w:p w14:paraId="491EB670">
            <w:pPr>
              <w:jc w:val="left"/>
              <w:rPr>
                <w:rFonts w:hint="default" w:ascii="仿宋_GB2312" w:hAnsi="MicrosoftYaHei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本项目总建筑面积为19064平方米，建筑高度14.5米，最大跨度24米，钢结构厂房。</w:t>
            </w:r>
          </w:p>
        </w:tc>
      </w:tr>
      <w:tr w14:paraId="07E81B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33" w:type="dxa"/>
            <w:vMerge w:val="continue"/>
            <w:vAlign w:val="center"/>
          </w:tcPr>
          <w:p w14:paraId="11D1053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D31BC3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134" w:type="dxa"/>
            <w:vAlign w:val="center"/>
          </w:tcPr>
          <w:p w14:paraId="69C55D0F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</w:t>
            </w:r>
          </w:p>
        </w:tc>
        <w:tc>
          <w:tcPr>
            <w:tcW w:w="1804" w:type="dxa"/>
            <w:vAlign w:val="center"/>
          </w:tcPr>
          <w:p w14:paraId="669A769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vAlign w:val="center"/>
          </w:tcPr>
          <w:p w14:paraId="103A57C3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</w:tr>
      <w:tr w14:paraId="6AAF32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133" w:type="dxa"/>
            <w:vMerge w:val="restart"/>
            <w:vAlign w:val="center"/>
          </w:tcPr>
          <w:p w14:paraId="0A09DD6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3571615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702CE3F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3C1D5E8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施工合同信息</w:t>
            </w:r>
          </w:p>
          <w:p w14:paraId="4C4964C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29C8B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3"/>
            <w:vAlign w:val="center"/>
          </w:tcPr>
          <w:p w14:paraId="146EEEC6">
            <w:pPr>
              <w:jc w:val="center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 xml:space="preserve">常德高新区标准化厂房（四期）A地块2#楼新建工程 </w:t>
            </w:r>
          </w:p>
        </w:tc>
      </w:tr>
      <w:tr w14:paraId="5DB91B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133" w:type="dxa"/>
            <w:vMerge w:val="continue"/>
            <w:vAlign w:val="center"/>
          </w:tcPr>
          <w:p w14:paraId="39F82C3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F2975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134" w:type="dxa"/>
            <w:vAlign w:val="center"/>
          </w:tcPr>
          <w:p w14:paraId="3C149E2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施工合同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CBEA17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vAlign w:val="center"/>
          </w:tcPr>
          <w:p w14:paraId="5AAFEF13">
            <w:pPr>
              <w:jc w:val="center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湖南万胜建设有限公司</w:t>
            </w:r>
          </w:p>
        </w:tc>
      </w:tr>
      <w:tr w14:paraId="1885A8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133" w:type="dxa"/>
            <w:vMerge w:val="continue"/>
            <w:vAlign w:val="center"/>
          </w:tcPr>
          <w:p w14:paraId="3097DBB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5B930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134" w:type="dxa"/>
            <w:vAlign w:val="center"/>
          </w:tcPr>
          <w:p w14:paraId="4BA5E24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430703202007090024-HZ-004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FDA6F4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 w14:paraId="7399646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vAlign w:val="center"/>
          </w:tcPr>
          <w:p w14:paraId="132C18B9">
            <w:pPr>
              <w:jc w:val="center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2750.66</w:t>
            </w:r>
          </w:p>
        </w:tc>
      </w:tr>
    </w:tbl>
    <w:tbl>
      <w:tblPr>
        <w:tblStyle w:val="5"/>
        <w:tblpPr w:leftFromText="180" w:rightFromText="180" w:vertAnchor="text" w:horzAnchor="page" w:tblpX="1354" w:tblpY="184"/>
        <w:tblOverlap w:val="never"/>
        <w:tblW w:w="99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425"/>
        <w:gridCol w:w="3150"/>
        <w:gridCol w:w="1785"/>
        <w:gridCol w:w="2430"/>
      </w:tblGrid>
      <w:tr w14:paraId="1CFAF5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140" w:type="dxa"/>
            <w:vMerge w:val="restart"/>
            <w:vAlign w:val="center"/>
          </w:tcPr>
          <w:p w14:paraId="0BAB7E9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4A18DCA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150" w:type="dxa"/>
            <w:vAlign w:val="center"/>
          </w:tcPr>
          <w:p w14:paraId="73047433">
            <w:pPr>
              <w:jc w:val="center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陈霞</w:t>
            </w:r>
          </w:p>
        </w:tc>
        <w:tc>
          <w:tcPr>
            <w:tcW w:w="1785" w:type="dxa"/>
            <w:vAlign w:val="center"/>
          </w:tcPr>
          <w:p w14:paraId="7BCDB8F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30" w:type="dxa"/>
            <w:vAlign w:val="center"/>
          </w:tcPr>
          <w:p w14:paraId="7ED25F7D">
            <w:pPr>
              <w:jc w:val="center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4307</w:t>
            </w: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✳✳✳✳✳✳✳✳✳✳</w:t>
            </w:r>
            <w:r>
              <w:rPr>
                <w:rFonts w:hint="eastAsia" w:ascii="仿宋_GB2312" w:eastAsia="仿宋_GB2312"/>
                <w:szCs w:val="21"/>
              </w:rPr>
              <w:t>304X</w:t>
            </w:r>
          </w:p>
        </w:tc>
      </w:tr>
      <w:tr w14:paraId="255619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140" w:type="dxa"/>
            <w:vMerge w:val="continue"/>
            <w:vAlign w:val="center"/>
          </w:tcPr>
          <w:p w14:paraId="171743B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5A94BCC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65" w:type="dxa"/>
            <w:gridSpan w:val="3"/>
            <w:vAlign w:val="center"/>
          </w:tcPr>
          <w:p w14:paraId="540DEFF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本项目总建筑面积为19064平方米，建筑高度14.5米，最大跨度24米，钢结构厂房。</w:t>
            </w:r>
          </w:p>
        </w:tc>
      </w:tr>
      <w:tr w14:paraId="5D3D9E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140" w:type="dxa"/>
            <w:vMerge w:val="continue"/>
            <w:vAlign w:val="center"/>
          </w:tcPr>
          <w:p w14:paraId="465BDFC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149BEAFA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合同承包内容</w:t>
            </w:r>
          </w:p>
        </w:tc>
        <w:tc>
          <w:tcPr>
            <w:tcW w:w="7365" w:type="dxa"/>
            <w:gridSpan w:val="3"/>
            <w:vAlign w:val="center"/>
          </w:tcPr>
          <w:p w14:paraId="6B1AE772">
            <w:pPr>
              <w:jc w:val="left"/>
              <w:rPr>
                <w:rFonts w:hint="default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该项目总建筑面积为19064平方米，建筑高度14.5米，最大跨度24米，钢结构厂房。</w:t>
            </w:r>
          </w:p>
        </w:tc>
      </w:tr>
      <w:tr w14:paraId="2A339D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517" w:hRule="atLeast"/>
        </w:trPr>
        <w:tc>
          <w:tcPr>
            <w:tcW w:w="1140" w:type="dxa"/>
            <w:vMerge w:val="continue"/>
            <w:vAlign w:val="center"/>
          </w:tcPr>
          <w:p w14:paraId="487EC0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13A4B9C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150" w:type="dxa"/>
            <w:vAlign w:val="center"/>
          </w:tcPr>
          <w:p w14:paraId="7E4341E2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2021-06-28</w:t>
            </w:r>
          </w:p>
        </w:tc>
        <w:tc>
          <w:tcPr>
            <w:tcW w:w="1785" w:type="dxa"/>
            <w:vAlign w:val="center"/>
          </w:tcPr>
          <w:p w14:paraId="30A85FB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30" w:type="dxa"/>
            <w:vAlign w:val="center"/>
          </w:tcPr>
          <w:p w14:paraId="2113265F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2021-07-13</w:t>
            </w:r>
          </w:p>
        </w:tc>
      </w:tr>
      <w:tr w14:paraId="3165A9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40" w:type="dxa"/>
            <w:vMerge w:val="continue"/>
            <w:vAlign w:val="center"/>
          </w:tcPr>
          <w:p w14:paraId="0472BBB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08A3E12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150" w:type="dxa"/>
            <w:vAlign w:val="center"/>
          </w:tcPr>
          <w:p w14:paraId="1D5B1A4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2021-06-29</w:t>
            </w:r>
          </w:p>
        </w:tc>
        <w:tc>
          <w:tcPr>
            <w:tcW w:w="1785" w:type="dxa"/>
            <w:vAlign w:val="center"/>
          </w:tcPr>
          <w:p w14:paraId="51A4BE1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30" w:type="dxa"/>
            <w:vAlign w:val="center"/>
          </w:tcPr>
          <w:p w14:paraId="7B352F4A">
            <w:pPr>
              <w:jc w:val="center"/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2023-07-08</w:t>
            </w:r>
          </w:p>
        </w:tc>
      </w:tr>
      <w:tr w14:paraId="2478B3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40" w:type="dxa"/>
            <w:vMerge w:val="continue"/>
            <w:vAlign w:val="center"/>
          </w:tcPr>
          <w:p w14:paraId="4B71B6C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2FD0D902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合同工期</w:t>
            </w:r>
          </w:p>
        </w:tc>
        <w:tc>
          <w:tcPr>
            <w:tcW w:w="3150" w:type="dxa"/>
            <w:vAlign w:val="center"/>
          </w:tcPr>
          <w:p w14:paraId="2A655A6A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280天</w:t>
            </w:r>
          </w:p>
        </w:tc>
        <w:tc>
          <w:tcPr>
            <w:tcW w:w="1785" w:type="dxa"/>
            <w:vAlign w:val="center"/>
          </w:tcPr>
          <w:p w14:paraId="134920EB">
            <w:pPr>
              <w:jc w:val="center"/>
              <w:rPr>
                <w:rFonts w:hint="eastAsia" w:ascii="仿宋_GB2312" w:hAnsi="MicrosoftYaHei" w:eastAsia="仿宋_GB2312"/>
                <w:color w:val="auto"/>
                <w:szCs w:val="21"/>
              </w:rPr>
            </w:pPr>
            <w:r>
              <w:rPr>
                <w:rFonts w:hint="eastAsia" w:ascii="仿宋_GB2312" w:hAnsi="MicrosoftYaHei" w:eastAsia="仿宋_GB2312"/>
                <w:color w:val="auto"/>
                <w:szCs w:val="21"/>
              </w:rPr>
              <w:t>质量目标</w:t>
            </w:r>
          </w:p>
        </w:tc>
        <w:tc>
          <w:tcPr>
            <w:tcW w:w="2430" w:type="dxa"/>
            <w:vAlign w:val="center"/>
          </w:tcPr>
          <w:p w14:paraId="682E4A7F">
            <w:pPr>
              <w:jc w:val="center"/>
              <w:rPr>
                <w:rFonts w:hint="eastAsia" w:ascii="仿宋_GB2312" w:eastAsia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优良</w: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工程</w:t>
            </w:r>
          </w:p>
        </w:tc>
      </w:tr>
    </w:tbl>
    <w:tbl>
      <w:tblPr>
        <w:tblStyle w:val="5"/>
        <w:tblpPr w:leftFromText="180" w:rightFromText="180" w:vertAnchor="text" w:horzAnchor="page" w:tblpX="1344" w:tblpY="3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438"/>
        <w:gridCol w:w="1049"/>
        <w:gridCol w:w="1201"/>
        <w:gridCol w:w="902"/>
        <w:gridCol w:w="1786"/>
        <w:gridCol w:w="806"/>
        <w:gridCol w:w="825"/>
        <w:gridCol w:w="781"/>
      </w:tblGrid>
      <w:tr w14:paraId="758F52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5" w:type="dxa"/>
            <w:vMerge w:val="restart"/>
            <w:vAlign w:val="center"/>
          </w:tcPr>
          <w:p w14:paraId="7DFFA2E1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6BDE9A6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1CB368E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5672A45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22B49F04">
            <w:pPr>
              <w:rPr>
                <w:rFonts w:ascii="仿宋_GB2312" w:eastAsia="仿宋_GB2312"/>
                <w:szCs w:val="21"/>
              </w:rPr>
            </w:pPr>
          </w:p>
          <w:p w14:paraId="0D798AA4">
            <w:pPr>
              <w:rPr>
                <w:rFonts w:ascii="仿宋_GB2312" w:eastAsia="仿宋_GB2312"/>
                <w:szCs w:val="21"/>
              </w:rPr>
            </w:pPr>
          </w:p>
          <w:p w14:paraId="4009F4F8">
            <w:pPr>
              <w:rPr>
                <w:rFonts w:ascii="仿宋_GB2312" w:eastAsia="仿宋_GB2312"/>
                <w:szCs w:val="21"/>
              </w:rPr>
            </w:pPr>
          </w:p>
          <w:p w14:paraId="46E5AD07">
            <w:pPr>
              <w:rPr>
                <w:rFonts w:ascii="仿宋_GB2312" w:eastAsia="仿宋_GB2312"/>
                <w:szCs w:val="21"/>
              </w:rPr>
            </w:pPr>
          </w:p>
          <w:p w14:paraId="6D35ED83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</w:p>
          <w:p w14:paraId="463E4B49">
            <w:pPr>
              <w:rPr>
                <w:rFonts w:ascii="仿宋_GB2312" w:eastAsia="仿宋_GB2312"/>
                <w:szCs w:val="21"/>
              </w:rPr>
            </w:pPr>
          </w:p>
          <w:p w14:paraId="2D38E734">
            <w:pPr>
              <w:rPr>
                <w:rFonts w:ascii="仿宋_GB2312" w:eastAsia="仿宋_GB2312"/>
                <w:szCs w:val="21"/>
              </w:rPr>
            </w:pPr>
          </w:p>
          <w:p w14:paraId="05E40866">
            <w:pPr>
              <w:rPr>
                <w:rFonts w:ascii="仿宋_GB2312" w:eastAsia="仿宋_GB2312"/>
                <w:szCs w:val="21"/>
              </w:rPr>
            </w:pPr>
          </w:p>
          <w:p w14:paraId="45A259C2">
            <w:pPr>
              <w:rPr>
                <w:rFonts w:ascii="仿宋_GB2312" w:eastAsia="仿宋_GB2312"/>
                <w:szCs w:val="21"/>
              </w:rPr>
            </w:pPr>
          </w:p>
          <w:p w14:paraId="4DD020F7">
            <w:pPr>
              <w:rPr>
                <w:rFonts w:ascii="仿宋_GB2312" w:eastAsia="仿宋_GB2312"/>
                <w:szCs w:val="21"/>
              </w:rPr>
            </w:pPr>
          </w:p>
          <w:p w14:paraId="4326BC1A">
            <w:pPr>
              <w:rPr>
                <w:rFonts w:ascii="仿宋_GB2312" w:eastAsia="仿宋_GB2312"/>
                <w:szCs w:val="21"/>
              </w:rPr>
            </w:pPr>
          </w:p>
          <w:p w14:paraId="7DEA5910">
            <w:pPr>
              <w:rPr>
                <w:rFonts w:ascii="仿宋_GB2312" w:eastAsia="仿宋_GB2312"/>
                <w:szCs w:val="21"/>
              </w:rPr>
            </w:pPr>
          </w:p>
          <w:p w14:paraId="1B1FAE05">
            <w:pPr>
              <w:rPr>
                <w:rFonts w:ascii="仿宋_GB2312" w:eastAsia="仿宋_GB2312"/>
                <w:szCs w:val="21"/>
              </w:rPr>
            </w:pPr>
          </w:p>
          <w:p w14:paraId="6C681631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3767311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152" w:type="dxa"/>
            <w:gridSpan w:val="3"/>
            <w:vAlign w:val="center"/>
          </w:tcPr>
          <w:p w14:paraId="129215C1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常德高新区标准化厂房（四期）A地块2#楼新建工程</w:t>
            </w:r>
          </w:p>
        </w:tc>
        <w:tc>
          <w:tcPr>
            <w:tcW w:w="1786" w:type="dxa"/>
            <w:vAlign w:val="center"/>
          </w:tcPr>
          <w:p w14:paraId="3824866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3"/>
            <w:vAlign w:val="center"/>
          </w:tcPr>
          <w:p w14:paraId="5042E3F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Tahoma" w:hAnsi="Tahoma" w:eastAsia="Tahoma" w:cs="Tahoma"/>
                <w:i w:val="0"/>
                <w:iCs w:val="0"/>
                <w:caps w:val="0"/>
                <w:color w:val="202020"/>
                <w:spacing w:val="0"/>
                <w:sz w:val="18"/>
                <w:szCs w:val="18"/>
                <w:shd w:val="clear" w:fill="FFFFFF"/>
              </w:rPr>
              <w:t>430793202305100101</w:t>
            </w:r>
          </w:p>
        </w:tc>
      </w:tr>
      <w:tr w14:paraId="4528FB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5" w:type="dxa"/>
            <w:vMerge w:val="continue"/>
            <w:vAlign w:val="center"/>
          </w:tcPr>
          <w:p w14:paraId="1B190CD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4B74C46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152" w:type="dxa"/>
            <w:gridSpan w:val="3"/>
            <w:vAlign w:val="center"/>
          </w:tcPr>
          <w:p w14:paraId="352C97A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t>湖南万胜建设有限公司</w:t>
            </w:r>
          </w:p>
        </w:tc>
        <w:tc>
          <w:tcPr>
            <w:tcW w:w="1786" w:type="dxa"/>
            <w:vAlign w:val="center"/>
          </w:tcPr>
          <w:p w14:paraId="4F1C45C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3"/>
            <w:vAlign w:val="center"/>
          </w:tcPr>
          <w:p w14:paraId="0A791F0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instrText xml:space="preserve"> HYPERLINK "https://gcxm.hunanjs.gov.cn/corpDetail.html?corpname=%E6%B9%96%E5%8D%97%E6%97%BA%E5%9F%8E%E9%A1%B9%E7%9B%AE%E7%AE%A1%E7%90%86%E6%9C%89%E9%99%90%E5%85%AC%E5%8F%B8" \t "https://gcxm.hunanjs.gov.cn/_blank" </w:instrTex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  <w:t>湖南旺城项目管理有限公司</w:t>
            </w:r>
            <w:r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end"/>
            </w:r>
          </w:p>
        </w:tc>
      </w:tr>
      <w:tr w14:paraId="017E23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5" w:type="dxa"/>
            <w:vMerge w:val="continue"/>
            <w:vAlign w:val="center"/>
          </w:tcPr>
          <w:p w14:paraId="67464F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2E4CF51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152" w:type="dxa"/>
            <w:gridSpan w:val="3"/>
            <w:vAlign w:val="center"/>
          </w:tcPr>
          <w:p w14:paraId="68E84B2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instrText xml:space="preserve"> HYPERLINK "https://gcxm.hunanjs.gov.cn/corpDetail.html?corpname=%E4%B8%AD%E6%9C%BA%E5%9B%BD%E9%99%85%E5%B7%A5%E7%A8%8B%E8%AE%BE%E8%AE%A1%E7%A0%94%E7%A9%B6%E9%99%A2%E6%9C%89%E9%99%90%E8%B4%A3%E4%BB%BB%E5%85%AC%E5%8F%B8" \t "https://gcxm.hunanjs.gov.cn/_blank" </w:instrTex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  <w:t>中机国际工程设计研究院有限责任公司</w:t>
            </w:r>
            <w:r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786" w:type="dxa"/>
            <w:vAlign w:val="center"/>
          </w:tcPr>
          <w:p w14:paraId="7B8A1E0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3"/>
            <w:vAlign w:val="center"/>
          </w:tcPr>
          <w:p w14:paraId="510A2BB5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5D097E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5" w:type="dxa"/>
            <w:vMerge w:val="continue"/>
            <w:vAlign w:val="center"/>
          </w:tcPr>
          <w:p w14:paraId="71AA9BB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2219D4DB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152" w:type="dxa"/>
            <w:gridSpan w:val="3"/>
            <w:vAlign w:val="center"/>
          </w:tcPr>
          <w:p w14:paraId="09A663EE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instrText xml:space="preserve"> HYPERLINK "https://gcxm.hunanjs.gov.cn/corpDetail.html?corpname=%E6%B9%96%E5%8D%97%E7%9C%81%E5%B8%B8%E5%BE%B7%E5%B7%A5%E7%A8%8B%E5%8B%98%E5%AF%9F%E9%99%A2%E6%9C%89%E9%99%90%E8%B4%A3%E4%BB%BB%E5%85%AC%E5%8F%B8" \t "https://gcxm.hunanjs.gov.cn/_blank" </w:instrText>
            </w:r>
            <w:r>
              <w:rPr>
                <w:rFonts w:hint="eastAsia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separate"/>
            </w:r>
            <w:r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  <w:t>湖南省常德工程勘察院有限责任公司</w:t>
            </w:r>
            <w:r>
              <w:rPr>
                <w:rFonts w:hint="default" w:ascii="仿宋_GB2312" w:hAnsi="MicrosoftYaHei" w:eastAsia="仿宋_GB2312"/>
                <w:color w:val="00000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786" w:type="dxa"/>
            <w:vAlign w:val="center"/>
          </w:tcPr>
          <w:p w14:paraId="73A4F1F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3"/>
            <w:vAlign w:val="center"/>
          </w:tcPr>
          <w:p w14:paraId="483A62B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263C04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5" w:type="dxa"/>
            <w:vMerge w:val="continue"/>
            <w:vAlign w:val="center"/>
          </w:tcPr>
          <w:p w14:paraId="47C8D2A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64AB568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152" w:type="dxa"/>
            <w:gridSpan w:val="3"/>
            <w:vAlign w:val="center"/>
          </w:tcPr>
          <w:p w14:paraId="7AF19F0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2750.66</w:t>
            </w:r>
          </w:p>
        </w:tc>
        <w:tc>
          <w:tcPr>
            <w:tcW w:w="1786" w:type="dxa"/>
            <w:vAlign w:val="center"/>
          </w:tcPr>
          <w:p w14:paraId="4530FD8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3"/>
            <w:vAlign w:val="center"/>
          </w:tcPr>
          <w:p w14:paraId="44B8AC44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385538</w:t>
            </w:r>
          </w:p>
        </w:tc>
      </w:tr>
      <w:tr w14:paraId="654689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5" w:type="dxa"/>
            <w:vMerge w:val="continue"/>
            <w:vAlign w:val="center"/>
          </w:tcPr>
          <w:p w14:paraId="494E4A6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5E84AA6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152" w:type="dxa"/>
            <w:gridSpan w:val="3"/>
            <w:vAlign w:val="center"/>
          </w:tcPr>
          <w:p w14:paraId="393DAFCE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2021-7-14</w:t>
            </w:r>
          </w:p>
        </w:tc>
        <w:tc>
          <w:tcPr>
            <w:tcW w:w="1786" w:type="dxa"/>
            <w:vAlign w:val="center"/>
          </w:tcPr>
          <w:p w14:paraId="1DF0255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3"/>
            <w:vAlign w:val="center"/>
          </w:tcPr>
          <w:p w14:paraId="237A1F2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280天</w:t>
            </w:r>
          </w:p>
        </w:tc>
      </w:tr>
      <w:tr w14:paraId="072F3F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5" w:type="dxa"/>
            <w:vMerge w:val="continue"/>
            <w:vAlign w:val="center"/>
          </w:tcPr>
          <w:p w14:paraId="1A168B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3117F38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152" w:type="dxa"/>
            <w:gridSpan w:val="3"/>
            <w:vAlign w:val="center"/>
          </w:tcPr>
          <w:p w14:paraId="2C8E4E9C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2021-6-29</w:t>
            </w:r>
          </w:p>
        </w:tc>
        <w:tc>
          <w:tcPr>
            <w:tcW w:w="1786" w:type="dxa"/>
            <w:vAlign w:val="center"/>
          </w:tcPr>
          <w:p w14:paraId="4BAE30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3"/>
            <w:vAlign w:val="center"/>
          </w:tcPr>
          <w:p w14:paraId="5E7FFBF6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2022-4-8</w:t>
            </w:r>
          </w:p>
        </w:tc>
      </w:tr>
      <w:tr w14:paraId="5586C4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5" w:type="dxa"/>
            <w:vMerge w:val="continue"/>
            <w:vAlign w:val="center"/>
          </w:tcPr>
          <w:p w14:paraId="2377D6F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2047E9F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7"/>
            <w:vAlign w:val="center"/>
          </w:tcPr>
          <w:p w14:paraId="30DAB8F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施工总面积约72731.9平方米，其中1#联合厂房建筑面积约59239.60平方米，地上1层（局部三层），建筑结构形式为钢结构（局部混凝土框架结构），最大跨度24米；精饰发运厂房建筑面积约4903.2平方米，地上1层，建筑结构形式为钢结构，最大跨度24米；整机停放棚建筑面积约7200.00平方米，地上1层，建筑结构形式为钢结构，最大跨度24米，配套用房建筑面积约1389.1平方米，地上1层，建筑结构形式为混凝土框架结构，最大跨度12米。</w:t>
            </w:r>
          </w:p>
        </w:tc>
      </w:tr>
      <w:tr w14:paraId="607CDD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5" w:type="dxa"/>
            <w:vMerge w:val="continue"/>
            <w:vAlign w:val="center"/>
          </w:tcPr>
          <w:p w14:paraId="4A71268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787F7C5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152" w:type="dxa"/>
            <w:gridSpan w:val="3"/>
            <w:vAlign w:val="center"/>
          </w:tcPr>
          <w:p w14:paraId="170F225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陈霞</w:t>
            </w:r>
          </w:p>
        </w:tc>
        <w:tc>
          <w:tcPr>
            <w:tcW w:w="1786" w:type="dxa"/>
            <w:vAlign w:val="center"/>
          </w:tcPr>
          <w:p w14:paraId="29A51EC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3"/>
            <w:vAlign w:val="center"/>
          </w:tcPr>
          <w:p w14:paraId="039CA86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</w:t>
            </w: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✳✳✳✳✳✳✳✳✳✳</w:t>
            </w:r>
            <w:r>
              <w:rPr>
                <w:rFonts w:hint="eastAsia" w:ascii="仿宋_GB2312" w:eastAsia="仿宋_GB2312"/>
                <w:szCs w:val="21"/>
              </w:rPr>
              <w:t>304X</w:t>
            </w:r>
          </w:p>
        </w:tc>
      </w:tr>
      <w:tr w14:paraId="65A67C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5" w:type="dxa"/>
            <w:vMerge w:val="continue"/>
            <w:vAlign w:val="center"/>
          </w:tcPr>
          <w:p w14:paraId="2823AB0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0F88A60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33C0B407">
            <w:pPr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湘243002070374</w:t>
            </w:r>
          </w:p>
        </w:tc>
      </w:tr>
      <w:tr w14:paraId="563ACF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5" w:type="dxa"/>
            <w:vMerge w:val="continue"/>
            <w:vAlign w:val="center"/>
          </w:tcPr>
          <w:p w14:paraId="4A133FD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459A40BE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152" w:type="dxa"/>
            <w:gridSpan w:val="3"/>
            <w:vAlign w:val="center"/>
          </w:tcPr>
          <w:p w14:paraId="602E21FB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李祥明</w:t>
            </w:r>
          </w:p>
        </w:tc>
        <w:tc>
          <w:tcPr>
            <w:tcW w:w="1786" w:type="dxa"/>
            <w:vAlign w:val="center"/>
          </w:tcPr>
          <w:p w14:paraId="0E498EDA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4268C6E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</w:t>
            </w: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✳✳✳✳✳✳✳✳✳✳</w:t>
            </w:r>
            <w:r>
              <w:rPr>
                <w:rFonts w:hint="eastAsia" w:ascii="仿宋_GB2312" w:eastAsia="仿宋_GB2312"/>
                <w:szCs w:val="21"/>
              </w:rPr>
              <w:t>8051</w:t>
            </w:r>
          </w:p>
        </w:tc>
      </w:tr>
      <w:tr w14:paraId="6E4B0D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5" w:type="dxa"/>
            <w:vMerge w:val="continue"/>
            <w:vAlign w:val="center"/>
          </w:tcPr>
          <w:p w14:paraId="1F0E698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44A0F9F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7"/>
            <w:vAlign w:val="center"/>
          </w:tcPr>
          <w:p w14:paraId="531EEC0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B08193010700000151</w:t>
            </w:r>
          </w:p>
        </w:tc>
      </w:tr>
      <w:tr w14:paraId="6B7380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5" w:type="dxa"/>
            <w:vMerge w:val="continue"/>
            <w:vAlign w:val="center"/>
          </w:tcPr>
          <w:p w14:paraId="0E35C97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2A7DF8E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152" w:type="dxa"/>
            <w:gridSpan w:val="3"/>
            <w:vAlign w:val="center"/>
          </w:tcPr>
          <w:p w14:paraId="7BFBB44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786" w:type="dxa"/>
            <w:vAlign w:val="center"/>
          </w:tcPr>
          <w:p w14:paraId="53FF151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3"/>
            <w:vAlign w:val="center"/>
          </w:tcPr>
          <w:p w14:paraId="03EF7E3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7C77F6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5" w:type="dxa"/>
            <w:vMerge w:val="continue"/>
            <w:vAlign w:val="center"/>
          </w:tcPr>
          <w:p w14:paraId="630C8F3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3BF916D8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7"/>
            <w:vAlign w:val="center"/>
          </w:tcPr>
          <w:p w14:paraId="4647895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  <w:bookmarkStart w:id="0" w:name="_GoBack"/>
            <w:bookmarkEnd w:id="0"/>
          </w:p>
        </w:tc>
      </w:tr>
      <w:tr w14:paraId="256BDA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5" w:type="dxa"/>
            <w:vMerge w:val="continue"/>
            <w:vAlign w:val="center"/>
          </w:tcPr>
          <w:p w14:paraId="0F27BCB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5A36C5B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vAlign w:val="center"/>
          </w:tcPr>
          <w:p w14:paraId="47564F5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钢结构厂房</w:t>
            </w:r>
          </w:p>
        </w:tc>
        <w:tc>
          <w:tcPr>
            <w:tcW w:w="1201" w:type="dxa"/>
            <w:vAlign w:val="center"/>
          </w:tcPr>
          <w:p w14:paraId="3DC16D2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902" w:type="dxa"/>
            <w:vAlign w:val="center"/>
          </w:tcPr>
          <w:p w14:paraId="79F123B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17797</w:t>
            </w:r>
          </w:p>
        </w:tc>
        <w:tc>
          <w:tcPr>
            <w:tcW w:w="1786" w:type="dxa"/>
            <w:vAlign w:val="center"/>
          </w:tcPr>
          <w:p w14:paraId="108B921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CD926B4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1层</w:t>
            </w:r>
          </w:p>
        </w:tc>
        <w:tc>
          <w:tcPr>
            <w:tcW w:w="825" w:type="dxa"/>
            <w:vAlign w:val="center"/>
          </w:tcPr>
          <w:p w14:paraId="6179972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2F93643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14.5</w:t>
            </w:r>
          </w:p>
        </w:tc>
      </w:tr>
      <w:tr w14:paraId="677CBA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5" w:type="dxa"/>
            <w:vMerge w:val="continue"/>
            <w:vAlign w:val="center"/>
          </w:tcPr>
          <w:p w14:paraId="4A0C3F9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0B5ED8F9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vAlign w:val="center"/>
          </w:tcPr>
          <w:p w14:paraId="556078E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59F20EC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902" w:type="dxa"/>
            <w:vAlign w:val="center"/>
          </w:tcPr>
          <w:p w14:paraId="5E6D6E1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6A4DE98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0E97640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159EDDD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316DD23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9B9F2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5" w:type="dxa"/>
            <w:vMerge w:val="continue"/>
            <w:vAlign w:val="center"/>
          </w:tcPr>
          <w:p w14:paraId="63225B9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38" w:type="dxa"/>
            <w:vAlign w:val="center"/>
          </w:tcPr>
          <w:p w14:paraId="7D337A8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1049" w:type="dxa"/>
            <w:vAlign w:val="center"/>
          </w:tcPr>
          <w:p w14:paraId="228F50D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 w14:paraId="0D9A157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902" w:type="dxa"/>
            <w:vAlign w:val="center"/>
          </w:tcPr>
          <w:p w14:paraId="0BA541F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4FBCCAA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C03D8D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74FFE95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 w14:paraId="5DAF69E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tbl>
      <w:tblPr>
        <w:tblStyle w:val="5"/>
        <w:tblpPr w:leftFromText="180" w:rightFromText="180" w:vertAnchor="text" w:horzAnchor="page" w:tblpX="1344" w:tblpY="33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1260"/>
        <w:gridCol w:w="1005"/>
        <w:gridCol w:w="1683"/>
        <w:gridCol w:w="806"/>
        <w:gridCol w:w="803"/>
        <w:gridCol w:w="803"/>
      </w:tblGrid>
      <w:tr w14:paraId="1F668F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 w14:paraId="742D05BB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0B353956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FB4565F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54DA42EB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0FCFFFFA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2407E12B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  <w:p w14:paraId="4AC396C9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5F85FC0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425907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7"/>
            <w:vAlign w:val="center"/>
          </w:tcPr>
          <w:p w14:paraId="172C362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5FAD2B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5DBEDCF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450553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 w14:paraId="2F79E7B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3"/>
            <w:vAlign w:val="center"/>
          </w:tcPr>
          <w:p w14:paraId="32BB8437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36CB0D32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 w14:paraId="6DCD40B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3"/>
            <w:vAlign w:val="center"/>
          </w:tcPr>
          <w:p w14:paraId="56CF1D9C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2A5E70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133" w:type="dxa"/>
            <w:vMerge w:val="continue"/>
            <w:vAlign w:val="center"/>
          </w:tcPr>
          <w:p w14:paraId="24B4C6B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16D42C7">
            <w:pPr>
              <w:jc w:val="both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 w14:paraId="286F5451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</w:tc>
        <w:tc>
          <w:tcPr>
            <w:tcW w:w="7350" w:type="dxa"/>
            <w:gridSpan w:val="7"/>
            <w:vAlign w:val="center"/>
          </w:tcPr>
          <w:p w14:paraId="70192AA3">
            <w:pPr>
              <w:jc w:val="left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6EEA7B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 w14:paraId="49E069C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F8F28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 w14:paraId="4CA9B8F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117955B5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1067795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 w14:paraId="1AC3719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3"/>
            <w:vAlign w:val="center"/>
          </w:tcPr>
          <w:p w14:paraId="1A5A1B6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719BAC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747E6D6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267D13C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 w14:paraId="6D866060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3"/>
            <w:vAlign w:val="center"/>
          </w:tcPr>
          <w:p w14:paraId="3302834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293E0CF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3"/>
            <w:vAlign w:val="center"/>
          </w:tcPr>
          <w:p w14:paraId="62CB85F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其它</w:t>
            </w:r>
          </w:p>
        </w:tc>
      </w:tr>
      <w:tr w14:paraId="30C4BA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342A750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296BA07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 w14:paraId="5495F600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260" w:type="dxa"/>
            <w:vAlign w:val="center"/>
          </w:tcPr>
          <w:p w14:paraId="2A0212C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7276AF66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14BCA60D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FE5CF7F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803" w:type="dxa"/>
            <w:vAlign w:val="center"/>
          </w:tcPr>
          <w:p w14:paraId="6BEA086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53A31228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04EEDA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503F899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B236A9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 w14:paraId="23E79A50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260" w:type="dxa"/>
            <w:vAlign w:val="center"/>
          </w:tcPr>
          <w:p w14:paraId="2693926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0F30ED7F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3FD7E7F5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6BC063A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803" w:type="dxa"/>
            <w:vAlign w:val="center"/>
          </w:tcPr>
          <w:p w14:paraId="791A44A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28EFB72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 w14:paraId="204E45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 w14:paraId="160176F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9D1AD54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单项工程3</w:t>
            </w:r>
          </w:p>
        </w:tc>
        <w:tc>
          <w:tcPr>
            <w:tcW w:w="990" w:type="dxa"/>
            <w:vAlign w:val="center"/>
          </w:tcPr>
          <w:p w14:paraId="1DECBABC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260" w:type="dxa"/>
            <w:vAlign w:val="center"/>
          </w:tcPr>
          <w:p w14:paraId="2E52AAC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 w14:paraId="62405ACA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1683" w:type="dxa"/>
            <w:vAlign w:val="center"/>
          </w:tcPr>
          <w:p w14:paraId="007C9036"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 w14:paraId="39A29042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  <w:tc>
          <w:tcPr>
            <w:tcW w:w="803" w:type="dxa"/>
            <w:vAlign w:val="center"/>
          </w:tcPr>
          <w:p w14:paraId="7AB788B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vAlign w:val="center"/>
          </w:tcPr>
          <w:p w14:paraId="14BC82E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</w:tbl>
    <w:p w14:paraId="354B66F0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227630A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6B9A9CD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F812EED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80A6218">
      <w:pPr>
        <w:ind w:firstLine="840" w:firstLineChars="3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818748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D13033C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9B4EF4B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FBC4330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0BF28D4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DE3A3F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37CD2777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485"/>
        <w:gridCol w:w="1365"/>
        <w:gridCol w:w="2145"/>
        <w:gridCol w:w="2280"/>
      </w:tblGrid>
      <w:tr w14:paraId="384B1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780" w:type="dxa"/>
            <w:gridSpan w:val="5"/>
            <w:vAlign w:val="center"/>
          </w:tcPr>
          <w:p w14:paraId="445AD9A1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auto"/>
                <w:sz w:val="32"/>
                <w:szCs w:val="32"/>
                <w:lang w:eastAsia="zh-CN"/>
              </w:rPr>
              <w:t>）</w:t>
            </w:r>
          </w:p>
        </w:tc>
      </w:tr>
      <w:tr w14:paraId="3D05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505" w:type="dxa"/>
            <w:vAlign w:val="center"/>
          </w:tcPr>
          <w:p w14:paraId="367FA0C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485" w:type="dxa"/>
            <w:vAlign w:val="center"/>
          </w:tcPr>
          <w:p w14:paraId="1D269FF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365" w:type="dxa"/>
            <w:vAlign w:val="center"/>
          </w:tcPr>
          <w:p w14:paraId="5C59913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45" w:type="dxa"/>
            <w:vAlign w:val="center"/>
          </w:tcPr>
          <w:p w14:paraId="76BCE5E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280" w:type="dxa"/>
            <w:vAlign w:val="center"/>
          </w:tcPr>
          <w:p w14:paraId="3C7820A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 w14:paraId="4446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505" w:type="dxa"/>
            <w:vAlign w:val="center"/>
          </w:tcPr>
          <w:p w14:paraId="1F390E07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湖南万胜建设有限公司</w:t>
            </w:r>
          </w:p>
        </w:tc>
        <w:tc>
          <w:tcPr>
            <w:tcW w:w="1485" w:type="dxa"/>
            <w:vAlign w:val="center"/>
          </w:tcPr>
          <w:p w14:paraId="29947B70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项目负责人</w:t>
            </w:r>
          </w:p>
        </w:tc>
        <w:tc>
          <w:tcPr>
            <w:tcW w:w="1365" w:type="dxa"/>
            <w:vAlign w:val="center"/>
          </w:tcPr>
          <w:p w14:paraId="11C6C0DD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陈霞</w:t>
            </w:r>
          </w:p>
        </w:tc>
        <w:tc>
          <w:tcPr>
            <w:tcW w:w="2145" w:type="dxa"/>
            <w:vAlign w:val="center"/>
          </w:tcPr>
          <w:p w14:paraId="364264C5">
            <w:pPr>
              <w:jc w:val="center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4307</w:t>
            </w: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✳✳✳✳✳✳✳✳✳✳</w:t>
            </w:r>
            <w:r>
              <w:rPr>
                <w:rFonts w:hint="eastAsia" w:ascii="仿宋_GB2312" w:eastAsia="仿宋_GB2312"/>
                <w:szCs w:val="21"/>
              </w:rPr>
              <w:t>304X</w:t>
            </w:r>
          </w:p>
        </w:tc>
        <w:tc>
          <w:tcPr>
            <w:tcW w:w="2280" w:type="dxa"/>
            <w:vAlign w:val="center"/>
          </w:tcPr>
          <w:p w14:paraId="512E0C9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湘243002070374</w:t>
            </w:r>
          </w:p>
        </w:tc>
      </w:tr>
      <w:tr w14:paraId="259E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3695749A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湖南万胜建设有限公司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633ED9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技术负责人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2B4EA6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李祥明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8D6D686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eastAsia="仿宋_GB2312"/>
                <w:szCs w:val="21"/>
                <w:lang w:val="en-US" w:eastAsia="zh-CN"/>
              </w:rPr>
              <w:t>4307</w:t>
            </w: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✳✳✳✳✳✳✳✳✳✳</w:t>
            </w:r>
            <w:r>
              <w:rPr>
                <w:rFonts w:hint="default" w:ascii="仿宋_GB2312" w:eastAsia="仿宋_GB2312"/>
                <w:szCs w:val="21"/>
                <w:lang w:val="en-US" w:eastAsia="zh-CN"/>
              </w:rPr>
              <w:t>8051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42CA328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</w:rPr>
              <w:t>B08193010700000151</w:t>
            </w:r>
          </w:p>
        </w:tc>
      </w:tr>
      <w:tr w14:paraId="5F82C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2411306D">
            <w:pPr>
              <w:jc w:val="center"/>
              <w:rPr>
                <w:rFonts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湖南万胜建设有限公司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A242164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施工员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40A13F97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曹植端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69AF61FF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4307</w:t>
            </w:r>
            <w:r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  <w:t>✳✳✳✳✳✳✳✳✳✳</w:t>
            </w: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3014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97E6E6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  <w:t>0432010194317020995</w:t>
            </w:r>
          </w:p>
        </w:tc>
      </w:tr>
      <w:tr w14:paraId="4F563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6FBF3CC9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3DC094FF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70ABF7C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68BC64A9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A597541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79A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5A06EE8F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30A2A0F3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A9A4886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4C0CB7EC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FEBA41A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268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191C1885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077D6ACB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3199A82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270C0EED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366A573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CA2E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505" w:type="dxa"/>
            <w:vAlign w:val="center"/>
          </w:tcPr>
          <w:p w14:paraId="5ED619A1">
            <w:pPr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16CBBD7A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60951B7A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14:paraId="4E0E8DAB">
            <w:pPr>
              <w:jc w:val="center"/>
              <w:rPr>
                <w:rFonts w:hint="default" w:ascii="仿宋_GB2312" w:eastAsia="仿宋_GB2312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9E2E539">
            <w:pPr>
              <w:jc w:val="center"/>
              <w:rPr>
                <w:rFonts w:hint="eastAsia" w:ascii="仿宋_GB2312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74B59D50">
      <w:pPr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pgSz w:w="11850" w:h="16783"/>
      <w:pgMar w:top="1440" w:right="1080" w:bottom="1440" w:left="1080" w:header="851" w:footer="992" w:gutter="0"/>
      <w:pgNumType w:fmt="decimal" w:start="1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altName w:val="noto sans thai"/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icrosoftYaHei">
    <w:altName w:val="C059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1A21E9"/>
    <w:rsid w:val="001A7A26"/>
    <w:rsid w:val="0036688D"/>
    <w:rsid w:val="003E30D5"/>
    <w:rsid w:val="005358EE"/>
    <w:rsid w:val="00583006"/>
    <w:rsid w:val="00631D04"/>
    <w:rsid w:val="0074694C"/>
    <w:rsid w:val="00AC13A2"/>
    <w:rsid w:val="00AE4783"/>
    <w:rsid w:val="00B26903"/>
    <w:rsid w:val="00BC5032"/>
    <w:rsid w:val="00BE323D"/>
    <w:rsid w:val="00C853A9"/>
    <w:rsid w:val="00DB0371"/>
    <w:rsid w:val="00E45F29"/>
    <w:rsid w:val="00E62999"/>
    <w:rsid w:val="00F120F6"/>
    <w:rsid w:val="0353613C"/>
    <w:rsid w:val="037B2837"/>
    <w:rsid w:val="05491587"/>
    <w:rsid w:val="05D156E5"/>
    <w:rsid w:val="069942F4"/>
    <w:rsid w:val="06E22AC1"/>
    <w:rsid w:val="08C64978"/>
    <w:rsid w:val="08DB4E6F"/>
    <w:rsid w:val="091522A5"/>
    <w:rsid w:val="097B18DB"/>
    <w:rsid w:val="09DF61E6"/>
    <w:rsid w:val="0A1E5798"/>
    <w:rsid w:val="0A9C23F4"/>
    <w:rsid w:val="0AF13D75"/>
    <w:rsid w:val="0BC91D8C"/>
    <w:rsid w:val="0C60325E"/>
    <w:rsid w:val="0D494B71"/>
    <w:rsid w:val="0E1A1A2B"/>
    <w:rsid w:val="0EF22179"/>
    <w:rsid w:val="0EFEE2FA"/>
    <w:rsid w:val="103B5448"/>
    <w:rsid w:val="108A44AF"/>
    <w:rsid w:val="10D5629B"/>
    <w:rsid w:val="12191D3F"/>
    <w:rsid w:val="12220C13"/>
    <w:rsid w:val="12F5053F"/>
    <w:rsid w:val="14BD23E0"/>
    <w:rsid w:val="14D7277E"/>
    <w:rsid w:val="151B0445"/>
    <w:rsid w:val="168E1562"/>
    <w:rsid w:val="16F07747"/>
    <w:rsid w:val="17597011"/>
    <w:rsid w:val="17B4350B"/>
    <w:rsid w:val="17FFD013"/>
    <w:rsid w:val="19F03997"/>
    <w:rsid w:val="1A006AD6"/>
    <w:rsid w:val="1C9F4802"/>
    <w:rsid w:val="1E9C3519"/>
    <w:rsid w:val="20753060"/>
    <w:rsid w:val="210F3652"/>
    <w:rsid w:val="22495F11"/>
    <w:rsid w:val="229A25AC"/>
    <w:rsid w:val="252D3F30"/>
    <w:rsid w:val="25C14C11"/>
    <w:rsid w:val="26B81240"/>
    <w:rsid w:val="27E055AC"/>
    <w:rsid w:val="29AD2131"/>
    <w:rsid w:val="2AF840F2"/>
    <w:rsid w:val="2B68341E"/>
    <w:rsid w:val="2B7C729A"/>
    <w:rsid w:val="2BEC2813"/>
    <w:rsid w:val="2C116483"/>
    <w:rsid w:val="2C1205BC"/>
    <w:rsid w:val="2DC175F7"/>
    <w:rsid w:val="2DD105E3"/>
    <w:rsid w:val="2ECE6548"/>
    <w:rsid w:val="2FD2107A"/>
    <w:rsid w:val="30362A60"/>
    <w:rsid w:val="30BE0A65"/>
    <w:rsid w:val="30E25FE5"/>
    <w:rsid w:val="31951E40"/>
    <w:rsid w:val="31A72989"/>
    <w:rsid w:val="33016EEC"/>
    <w:rsid w:val="33EC6C44"/>
    <w:rsid w:val="350C48A6"/>
    <w:rsid w:val="35E17C48"/>
    <w:rsid w:val="36AD451E"/>
    <w:rsid w:val="36FC4DFB"/>
    <w:rsid w:val="37836B3C"/>
    <w:rsid w:val="37985064"/>
    <w:rsid w:val="37BB60AB"/>
    <w:rsid w:val="381A23E0"/>
    <w:rsid w:val="392221EF"/>
    <w:rsid w:val="39375FE0"/>
    <w:rsid w:val="3ACE2236"/>
    <w:rsid w:val="3B7A274D"/>
    <w:rsid w:val="3B8B39FB"/>
    <w:rsid w:val="3C241484"/>
    <w:rsid w:val="3D48288E"/>
    <w:rsid w:val="3DA24025"/>
    <w:rsid w:val="3E136F13"/>
    <w:rsid w:val="3EB92117"/>
    <w:rsid w:val="41507CC3"/>
    <w:rsid w:val="424C6798"/>
    <w:rsid w:val="42922600"/>
    <w:rsid w:val="43A639BF"/>
    <w:rsid w:val="44684DA0"/>
    <w:rsid w:val="44842D24"/>
    <w:rsid w:val="44946348"/>
    <w:rsid w:val="449C24C8"/>
    <w:rsid w:val="44DA64DA"/>
    <w:rsid w:val="45685969"/>
    <w:rsid w:val="46513EC9"/>
    <w:rsid w:val="46F93588"/>
    <w:rsid w:val="47BF6EED"/>
    <w:rsid w:val="486F344F"/>
    <w:rsid w:val="49BF3F50"/>
    <w:rsid w:val="4B2802C5"/>
    <w:rsid w:val="4B6D2A61"/>
    <w:rsid w:val="4BA0203C"/>
    <w:rsid w:val="4D006753"/>
    <w:rsid w:val="4D3D2346"/>
    <w:rsid w:val="4DD65926"/>
    <w:rsid w:val="4E491377"/>
    <w:rsid w:val="4FA30A92"/>
    <w:rsid w:val="501A67CF"/>
    <w:rsid w:val="506C382D"/>
    <w:rsid w:val="508D77CD"/>
    <w:rsid w:val="51461D7F"/>
    <w:rsid w:val="51DFB58A"/>
    <w:rsid w:val="51F815DA"/>
    <w:rsid w:val="52FF70CF"/>
    <w:rsid w:val="53163DF6"/>
    <w:rsid w:val="538D23F9"/>
    <w:rsid w:val="53CF05F2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B17780"/>
    <w:rsid w:val="5E684F6B"/>
    <w:rsid w:val="603C5163"/>
    <w:rsid w:val="63540195"/>
    <w:rsid w:val="63D05C70"/>
    <w:rsid w:val="65E479CD"/>
    <w:rsid w:val="672F342E"/>
    <w:rsid w:val="679C03B4"/>
    <w:rsid w:val="692912D3"/>
    <w:rsid w:val="69AC1EA9"/>
    <w:rsid w:val="6B152EB2"/>
    <w:rsid w:val="6C4447DD"/>
    <w:rsid w:val="6C4A01BC"/>
    <w:rsid w:val="6CEF1A13"/>
    <w:rsid w:val="6F4B6A9B"/>
    <w:rsid w:val="6F591743"/>
    <w:rsid w:val="6FEA3C0E"/>
    <w:rsid w:val="701E314D"/>
    <w:rsid w:val="71005B1E"/>
    <w:rsid w:val="73776995"/>
    <w:rsid w:val="73CA63D6"/>
    <w:rsid w:val="73F6449B"/>
    <w:rsid w:val="74C548C0"/>
    <w:rsid w:val="755B7F3E"/>
    <w:rsid w:val="759B28FB"/>
    <w:rsid w:val="76617B77"/>
    <w:rsid w:val="76A7358A"/>
    <w:rsid w:val="76C46A80"/>
    <w:rsid w:val="770823D8"/>
    <w:rsid w:val="773C6EFC"/>
    <w:rsid w:val="77E23C8D"/>
    <w:rsid w:val="78C92683"/>
    <w:rsid w:val="79E1573A"/>
    <w:rsid w:val="7A6E0B64"/>
    <w:rsid w:val="7A8D1B22"/>
    <w:rsid w:val="7B3E295E"/>
    <w:rsid w:val="7B852AA4"/>
    <w:rsid w:val="7CD63B93"/>
    <w:rsid w:val="7D826E94"/>
    <w:rsid w:val="7E0129BF"/>
    <w:rsid w:val="7E774687"/>
    <w:rsid w:val="7F7D2181"/>
    <w:rsid w:val="995DD846"/>
    <w:rsid w:val="B67FE636"/>
    <w:rsid w:val="D1E70F7E"/>
    <w:rsid w:val="FECB71F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1227</Words>
  <Characters>1647</Characters>
  <Lines>14</Lines>
  <Paragraphs>4</Paragraphs>
  <TotalTime>1</TotalTime>
  <ScaleCrop>false</ScaleCrop>
  <LinksUpToDate>false</LinksUpToDate>
  <CharactersWithSpaces>1717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2022-06-04T01:24:00Z</dcterms:created>
  <dc:creator>曾玮 192.168.6.230</dc:creator>
  <cp:lastModifiedBy>huawei</cp:lastModifiedBy>
  <cp:lastPrinted>2026-01-27T14:58:00Z</cp:lastPrinted>
  <dcterms:modified xsi:type="dcterms:W3CDTF">2026-03-25T15:37:03Z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9F69914E0E6618DD9F90C369F36442A3_43</vt:lpwstr>
  </property>
  <property fmtid="{D5CDD505-2E9C-101B-9397-08002B2CF9AE}" pid="4" name="KSOTemplateDocerSaveRecord">
    <vt:lpwstr>eyJoZGlkIjoiNjlmMWY2YTg5NWRhNmUxYzFlYTA5NTJmNjRjZWQ3NDEiLCJ1c2VySWQiOiI1Njc1ODcyMzUifQ==</vt:lpwstr>
  </property>
</Properties>
</file>